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rPr>
          <w:rFonts w:ascii="仿宋" w:eastAsia="仿宋"/>
          <w:sz w:val="28"/>
        </w:rPr>
      </w:pPr>
    </w:p>
    <w:p>
      <w:pPr>
        <w:jc w:val="center"/>
        <w:rPr>
          <w:rFonts w:hint="eastAsia" w:ascii="华文中宋" w:eastAsia="华文中宋"/>
          <w:color w:val="000000"/>
          <w:sz w:val="44"/>
          <w:szCs w:val="44"/>
        </w:rPr>
      </w:pPr>
      <w:r>
        <w:rPr>
          <w:rFonts w:ascii="华文中宋" w:eastAsia="华文中宋"/>
          <w:color w:val="000000"/>
          <w:sz w:val="44"/>
          <w:szCs w:val="44"/>
        </w:rPr>
        <w:t>福建省</w:t>
      </w:r>
      <w:r>
        <w:rPr>
          <w:rFonts w:hint="eastAsia" w:ascii="华文中宋" w:eastAsia="华文中宋"/>
          <w:color w:val="000000"/>
          <w:sz w:val="44"/>
          <w:szCs w:val="44"/>
        </w:rPr>
        <w:t>生态环境科普专家</w:t>
      </w:r>
      <w:r>
        <w:rPr>
          <w:rFonts w:ascii="华文中宋" w:eastAsia="华文中宋"/>
          <w:color w:val="000000"/>
          <w:sz w:val="44"/>
          <w:szCs w:val="44"/>
        </w:rPr>
        <w:t>推荐</w:t>
      </w:r>
      <w:r>
        <w:rPr>
          <w:rFonts w:hint="eastAsia" w:ascii="华文中宋" w:eastAsia="华文中宋"/>
          <w:color w:val="000000"/>
          <w:sz w:val="44"/>
          <w:szCs w:val="44"/>
        </w:rPr>
        <w:t>表</w:t>
      </w:r>
    </w:p>
    <w:p>
      <w:pPr>
        <w:jc w:val="center"/>
        <w:rPr>
          <w:rFonts w:ascii="仿宋_GB2312" w:eastAsia="仿宋_GB2312"/>
          <w:b/>
          <w:color w:val="000000"/>
          <w:sz w:val="36"/>
          <w:szCs w:val="21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推荐单位（盖章）：                           填表日期：      年   月   日</w:t>
      </w:r>
    </w:p>
    <w:p>
      <w:pPr>
        <w:rPr>
          <w:rFonts w:ascii="仿宋" w:eastAsia="仿宋"/>
          <w:sz w:val="24"/>
        </w:rPr>
      </w:pP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575"/>
        <w:gridCol w:w="405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5" w:type="pct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Cs w:val="21"/>
              </w:rPr>
              <w:t>序号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Cs w:val="21"/>
              </w:rPr>
              <w:t>姓名</w:t>
            </w: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Cs w:val="21"/>
              </w:rPr>
              <w:t>职务/职称</w:t>
            </w:r>
          </w:p>
        </w:tc>
        <w:tc>
          <w:tcPr>
            <w:tcW w:w="2267" w:type="pct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Cs w:val="21"/>
              </w:rPr>
              <w:t>业务领域</w:t>
            </w:r>
          </w:p>
        </w:tc>
        <w:tc>
          <w:tcPr>
            <w:tcW w:w="1027" w:type="pct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528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  <w:tc>
          <w:tcPr>
            <w:tcW w:w="1027" w:type="pct"/>
            <w:vAlign w:val="center"/>
          </w:tcPr>
          <w:p>
            <w:pPr>
              <w:rPr>
                <w:rFonts w:hint="eastAsia" w:ascii="仿宋_GB2312" w:eastAsia="仿宋_GB2312" w:cs="Arial"/>
                <w:color w:val="000000"/>
                <w:szCs w:val="21"/>
              </w:rPr>
            </w:pPr>
          </w:p>
        </w:tc>
      </w:tr>
    </w:tbl>
    <w:p/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588" w:bottom="2098" w:left="1588" w:header="851" w:footer="992" w:gutter="0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B507857"/>
    <w:rsid w:val="25230D62"/>
    <w:rsid w:val="34B24CB5"/>
    <w:rsid w:val="3E114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6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5"/>
    </w:pPr>
    <w:rPr>
      <w:rFonts w:ascii="宋体" w:hAnsi="Times New Roman" w:eastAsia="宋体" w:cs="Times New Roman"/>
      <w:b/>
      <w:snapToGrid/>
      <w:color w:val="auto"/>
      <w:spacing w:val="0"/>
      <w:w w:val="100"/>
      <w:kern w:val="0"/>
      <w:position w:val="0"/>
      <w:sz w:val="15"/>
      <w:szCs w:val="21"/>
      <w:u w:val="none" w:color="auto"/>
      <w:vertAlign w:val="baseline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1430</Words>
  <Characters>1578</Characters>
  <Lines>233</Lines>
  <Paragraphs>88</Paragraphs>
  <TotalTime>1109</TotalTime>
  <ScaleCrop>false</ScaleCrop>
  <LinksUpToDate>false</LinksUpToDate>
  <CharactersWithSpaces>2050</CharactersWithSpaces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2020-06-22T08:15:00Z</dcterms:created>
  <dc:creator>Microsoft</dc:creator>
  <cp:lastModifiedBy>揭谛</cp:lastModifiedBy>
  <cp:lastPrinted>2020-07-20T09:02:00Z</cp:lastPrinted>
  <dcterms:modified xsi:type="dcterms:W3CDTF">2020-07-23T07:16:20Z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